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4D" w:rsidRDefault="00736B4D" w:rsidP="003C7797">
      <w:pPr>
        <w:jc w:val="center"/>
        <w:rPr>
          <w:rFonts w:hint="cs"/>
          <w:noProof/>
          <w:cs/>
        </w:rPr>
      </w:pPr>
    </w:p>
    <w:p w:rsidR="00363B42" w:rsidRDefault="000F4E02" w:rsidP="003C7797">
      <w:pPr>
        <w:jc w:val="center"/>
      </w:pP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05F2E">
        <w:rPr>
          <w:rFonts w:ascii="TH SarabunIT๙" w:hAnsi="TH SarabunIT๙" w:cs="TH SarabunIT๙" w:hint="cs"/>
          <w:b/>
          <w:bCs/>
          <w:sz w:val="100"/>
          <w:szCs w:val="100"/>
          <w:cs/>
        </w:rPr>
        <w:t>คู่มือ</w:t>
      </w:r>
    </w:p>
    <w:p w:rsidR="00D05F2E" w:rsidRP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5F2E" w:rsidRPr="00D05F2E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การปฏิบัติงานเรื่องร้องเรียน</w:t>
      </w:r>
    </w:p>
    <w:p w:rsidR="003C7797" w:rsidRPr="00D05F2E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ของศูนย์รับเรื่องร้องเรียน</w:t>
      </w:r>
    </w:p>
    <w:p w:rsidR="00D05F2E" w:rsidRDefault="00CE226D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/>
          <w:b/>
          <w:bCs/>
          <w:noProof/>
          <w:sz w:val="70"/>
          <w:szCs w:val="7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72390</wp:posOffset>
            </wp:positionV>
            <wp:extent cx="1369060" cy="1353185"/>
            <wp:effectExtent l="19050" t="0" r="2540" b="0"/>
            <wp:wrapNone/>
            <wp:docPr id="2" name="Picture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3C7797" w:rsidRPr="003C7797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C7797" w:rsidRDefault="00CE226D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         </w:t>
      </w: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ขามสะแกแสง</w:t>
      </w:r>
    </w:p>
    <w:p w:rsidR="00CE226D" w:rsidRDefault="00CE226D" w:rsidP="00CE226D">
      <w:pPr>
        <w:tabs>
          <w:tab w:val="left" w:pos="312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      อำเภอขามสะแกแสง  จังหวัดนครราชสีมา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6C4C20" w:rsidRDefault="006C4C20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CE226D" w:rsidRDefault="00CE226D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CE226D" w:rsidRDefault="00CE226D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CE226D" w:rsidRDefault="00CE226D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CE226D" w:rsidRDefault="00CE226D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CE226D" w:rsidRDefault="00CE226D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Default="003C7797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D05F2E" w:rsidRPr="00D05F2E" w:rsidRDefault="00D05F2E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C7797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5) พ.ศ. 2546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 xml:space="preserve"> มาตรา 69/1 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กำหนดให้เมื่อส่วนราชการได้รับคำร้องเรียน เสนอแนะ หรือความคิดเห็นเกี่ยวกับว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ิธี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 อุปสรรค ความยุ่งยาก หรือปัญหาอื่นใดจากบุคคลใด โดยมีข้อมูลและสาระตามสมควร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</w:t>
      </w:r>
      <w:r w:rsidR="00CE226D">
        <w:rPr>
          <w:rFonts w:ascii="TH SarabunIT๙" w:hAnsi="TH SarabunIT๙" w:cs="TH SarabunIT๙" w:hint="cs"/>
          <w:sz w:val="32"/>
          <w:szCs w:val="32"/>
          <w:cs/>
        </w:rPr>
        <w:t xml:space="preserve">ขามสะแกแสง  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จึงได้จัดตั้งศูนย์บริการรับเรื่องร้องเรียนขององค์การบริหารส่วนตำบล</w:t>
      </w:r>
      <w:r w:rsidR="00CE226D">
        <w:rPr>
          <w:rFonts w:ascii="TH SarabunIT๙" w:hAnsi="TH SarabunIT๙" w:cs="TH SarabunIT๙" w:hint="cs"/>
          <w:sz w:val="32"/>
          <w:szCs w:val="32"/>
          <w:cs/>
        </w:rPr>
        <w:t>ขามสะแกแสง</w:t>
      </w: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เพื่อให้การดำเนินการเกี่ยวกับการแก้ไขปัญหาเรื่องร้องเรียนที่เกิดขึ้นในท้องที่ตำบล</w:t>
      </w:r>
      <w:r w:rsidR="00CE226D">
        <w:rPr>
          <w:rFonts w:ascii="TH SarabunIT๙" w:hAnsi="TH SarabunIT๙" w:cs="TH SarabunIT๙" w:hint="cs"/>
          <w:sz w:val="32"/>
          <w:szCs w:val="32"/>
          <w:cs/>
        </w:rPr>
        <w:t xml:space="preserve">                 ขามสะแกแสง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เป็นไปในแนวทางเดียวกัน เกิดประโยชน์ต่อประชาชน และอำนวยความสะดวกต่อเจ้าหน้าที่ผู้ปฏิบัติงาน องค์การบริหารส่วนตำบล</w:t>
      </w:r>
      <w:r w:rsidR="00CE226D">
        <w:rPr>
          <w:rFonts w:ascii="TH SarabunIT๙" w:hAnsi="TH SarabunIT๙" w:cs="TH SarabunIT๙" w:hint="cs"/>
          <w:sz w:val="32"/>
          <w:szCs w:val="32"/>
          <w:cs/>
        </w:rPr>
        <w:t xml:space="preserve">ขามสะแกแสง 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จึงได้จัดทำคู่มือการปฏิบัติงานเรื่องร้องเรียน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ทั้งนี้เพื่อให้การดำเนินงานของศูนย์รับเรื่องร้องเรียนขององค์การบริหารส่วนตำบล</w:t>
      </w:r>
      <w:r w:rsidR="00CE226D">
        <w:rPr>
          <w:rFonts w:ascii="TH SarabunIT๙" w:hAnsi="TH SarabunIT๙" w:cs="TH SarabunIT๙" w:hint="cs"/>
          <w:sz w:val="32"/>
          <w:szCs w:val="32"/>
          <w:cs/>
        </w:rPr>
        <w:t xml:space="preserve">ขามสะแกแสง 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บรรลุผลสัมฤทธิ์ตามภารกิจ และเกิดประโยชน์สุขต่อพี่น้องประชาชน</w:t>
      </w: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CE226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1B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ขามสะแกแสง</w:t>
      </w:r>
    </w:p>
    <w:p w:rsidR="001B3F0D" w:rsidRDefault="00736B4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9832B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83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2B7">
        <w:rPr>
          <w:rFonts w:ascii="TH SarabunIT๙" w:hAnsi="TH SarabunIT๙" w:cs="TH SarabunIT๙" w:hint="cs"/>
          <w:sz w:val="32"/>
          <w:szCs w:val="32"/>
          <w:cs/>
        </w:rPr>
        <w:t xml:space="preserve"> 255๘</w:t>
      </w:r>
    </w:p>
    <w:p w:rsidR="001B3F0D" w:rsidRDefault="001B3F0D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1.ความหมาย</w:t>
      </w:r>
    </w:p>
    <w:p w:rsidR="00930157" w:rsidRDefault="00CD5115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เพราในการบริหารราชการ หรือการให้บริการของส่วนราชการนั้น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>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ซึ่งการแสดงออกโดยผ่านกระบวนการร้องทุกข์ ร้องเรียน ให้ข้อเสนอแนะสามารถเป็นเครื่องชี้วัดการปฏิบัติงาน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ซึ่งองค์การบริหารส่วนตำบล</w:t>
      </w:r>
      <w:r w:rsidR="00CE226D">
        <w:rPr>
          <w:rFonts w:ascii="TH SarabunIT๙" w:hAnsi="TH SarabunIT๙" w:cs="TH SarabunIT๙" w:hint="cs"/>
          <w:sz w:val="32"/>
          <w:szCs w:val="32"/>
          <w:cs/>
        </w:rPr>
        <w:t xml:space="preserve">ขามสะแกแสง  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 xml:space="preserve">มีอำนาจหน้าที่ตามพระราชกฤษฎีกาว่าด้วยหลักเกณฑ์และวิธีการบริหารกิจการบ้านเมืองที่ดี พ.ศ. 2546ในกรณีที่ส่วนราชการได้รับคำร้องเรียน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 </w:t>
      </w:r>
    </w:p>
    <w:p w:rsidR="00930157" w:rsidRDefault="0093015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เพื่อให้การพิจารณาความหมายของเรื่องร้องทุกข์ ร้องเรียน ชัดเจนยิ่งขึ้น จึงแบ่งแยกพิจารณาความหมายของคำว่า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เรื่องราวร้องทุกข์ 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 2 ประการ คือ </w:t>
      </w:r>
    </w:p>
    <w:p w:rsidR="00196880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2C495E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ร้องเรียนของประชาชน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2C495E"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5439D2" w:rsidRPr="005439D2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495E" w:rsidRP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9D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หลักทั่วไปในการดำเนินการเกี่ยวกับเรื่องราวร้องทุกข์ ร้องเรียน</w:t>
      </w:r>
    </w:p>
    <w:p w:rsid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การดำเนินการแก้ไขปัญหาเรื่องร้องทุกข์ ร้องเรียน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มาใช้ ซึ่งมีสาระสำคัญคือ </w:t>
      </w:r>
    </w:p>
    <w:p w:rsidR="005439D2" w:rsidRPr="00D05F2E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ลักษณะของเรื่องราวร้องทุกข์ ร้องเรียนข้าราชการ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ความเดือดร้อน หรือความเสียหายที่ว่านั้น เนื่องมาจากเจ้าหน้าที่องค์การบริหารส่วนตำบลละเลยต่อหน้าที่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5439D2" w:rsidRPr="00D05F2E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2.2 ลักษณะของเรื่องราวร้องทุกข์ ร้องเรียนของประชาชน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1FB">
        <w:rPr>
          <w:rFonts w:ascii="TH SarabunIT๙" w:hAnsi="TH SarabunIT๙" w:cs="TH SarabunIT๙" w:hint="cs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และได้มาร้องเรียนหรือร้องขอเพื่อให้องค์การบริหารส่วนตำบล</w:t>
      </w:r>
      <w:r w:rsidR="00CE226D">
        <w:rPr>
          <w:rFonts w:ascii="TH SarabunIT๙" w:hAnsi="TH SarabunIT๙" w:cs="TH SarabunIT๙" w:hint="cs"/>
          <w:sz w:val="32"/>
          <w:szCs w:val="32"/>
          <w:cs/>
        </w:rPr>
        <w:t>ขามสะแกแสง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แก้ไขปัญหาความเดือดร้อนหรือช่วยเหลือ ไม่ว่าจะเป็นด้วยวาจาหรือลายลักษณ์อักษร รวมถึงเรื่องร้องทุกข์ ร้องเรียน ที่ส่วนราชการอื่นขอให้องค์การบริหารส่วนตำบล</w:t>
      </w:r>
      <w:r w:rsidR="00CE226D">
        <w:rPr>
          <w:rFonts w:ascii="TH SarabunIT๙" w:hAnsi="TH SarabunIT๙" w:cs="TH SarabunIT๙" w:hint="cs"/>
          <w:sz w:val="32"/>
          <w:szCs w:val="32"/>
          <w:cs/>
        </w:rPr>
        <w:t>ขามสะแกแสง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 แนวทางการดำเนินงานของศูนย์บริการรับเรื่องร้องเรียนขององค์การบริหารส่วนตำบล</w:t>
      </w:r>
      <w:r w:rsidR="00CE226D">
        <w:rPr>
          <w:rFonts w:ascii="TH SarabunIT๙" w:hAnsi="TH SarabunIT๙" w:cs="TH SarabunIT๙" w:hint="cs"/>
          <w:sz w:val="32"/>
          <w:szCs w:val="32"/>
          <w:cs/>
        </w:rPr>
        <w:t>ขามสะแกแสง</w:t>
      </w: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 ทำหน้าที่รับเรื่องร้อง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>เรียน ร้อง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 จัดทำทะเบียนรับเรื่องร้องทุกข์ เพื่อเสนอผู้บริหารพิจารณาสั่งการ</w:t>
      </w:r>
    </w:p>
    <w:p w:rsidR="00AF3174" w:rsidRP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 ติดตาม และประสานงาน ทำหน้าที่ในการวิเคราะห์และประเมินเรื่องร้องทุกข์ พิจารณาเสนอแนวทางวิธีการแก้ไขปัญหาเรื่องร้องเรียน ร้องทุกข์ต่อผู้บริหารและจัดทำรายงานแจ้งผู้ร้องเรียนให้ทราบเกี่ยวกับผลการปฏิบัติตามคำร้องเรียน ร้องทุกข์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ส่วนปฏิบัติการในพื้นที่ หรือหน่วยปฏิบัติการเคลื่อนที่เร็ว ทำหน้าที่ให้ความช่วยเหลือเรื่องสำคัญเร่งด่วนทั้งเรื่องร้องเรียน ร้องทุกข์และข้อเสนอแนะ โดยการลงปฏิบัติในพื้นที่ และประสานกับหน่วยงานที่เกี่ยวข้องร่วมการปฏิบัติ 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 ทำหน้าที่ประชาสัมพันธ์ผลการดำเนินงานของศูนย์บริการรับเรื่องร้องเรียนขององค์การบริหารส่วนตำบล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CE226D">
        <w:rPr>
          <w:rFonts w:ascii="TH SarabunIT๙" w:hAnsi="TH SarabunIT๙" w:cs="TH SarabunIT๙" w:hint="cs"/>
          <w:sz w:val="32"/>
          <w:szCs w:val="32"/>
          <w:cs/>
        </w:rPr>
        <w:t xml:space="preserve">ขามสะแกแสง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ให้ทุกภาคส่วนได้รับทราบ</w:t>
      </w:r>
    </w:p>
    <w:p w:rsidR="00AF3174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การบริหารงานของศูนย์บริการรับเรื่องร้องเรียนขององค์การบริหารส่วนตำบล</w:t>
      </w:r>
      <w:r w:rsidR="00CE2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ขามสะแกแสง</w:t>
      </w:r>
    </w:p>
    <w:p w:rsidR="0068467B" w:rsidRPr="00BB58E6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58E6">
        <w:rPr>
          <w:rFonts w:ascii="TH SarabunIT๙" w:hAnsi="TH SarabunIT๙" w:cs="TH SarabunIT๙" w:hint="cs"/>
          <w:sz w:val="32"/>
          <w:szCs w:val="32"/>
          <w:cs/>
        </w:rPr>
        <w:tab/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ab/>
        <w:t>ศูนย์บริการรับเรื่องร้องเรียนขององค์การบริหารส่วนตำบล</w:t>
      </w:r>
      <w:r w:rsidR="00CE226D" w:rsidRPr="00BB58E6">
        <w:rPr>
          <w:rFonts w:ascii="TH SarabunIT๙" w:hAnsi="TH SarabunIT๙" w:cs="TH SarabunIT๙" w:hint="cs"/>
          <w:sz w:val="32"/>
          <w:szCs w:val="32"/>
          <w:cs/>
        </w:rPr>
        <w:t xml:space="preserve">ขามสะแกแสง  </w:t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 xml:space="preserve">ในรูปของคณะกรรมการ มีนายกองค์การบริหารส่วนตำบล </w:t>
      </w:r>
      <w:r w:rsidR="00BB58E6" w:rsidRPr="00BB58E6">
        <w:rPr>
          <w:rFonts w:ascii="TH SarabunIT๙" w:hAnsi="TH SarabunIT๙" w:cs="TH SarabunIT๙" w:hint="cs"/>
          <w:sz w:val="32"/>
          <w:szCs w:val="32"/>
          <w:cs/>
        </w:rPr>
        <w:t>ที่ปรึกษา  นายกองค์การบริหารส่วนตำบล</w:t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 xml:space="preserve">เป็นประธาน </w:t>
      </w:r>
      <w:r w:rsidR="00BB58E6" w:rsidRPr="00BB58E6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</w:t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เป็นกรรมการและเลขานุการ และมีกรรมการศูนย์ประกอบด้วยปลัดองค์การบริหารส่วนตำบลและหัวหน้าส่วนต่างๆ </w:t>
      </w:r>
    </w:p>
    <w:p w:rsidR="0068467B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ขั้นตอนการปฏิบัติงานของศูนย์บริการรับเรื่องร้องเรียนขององค์การบริหารส่วนตำบล      </w:t>
      </w:r>
      <w:r w:rsidR="00CE226D">
        <w:rPr>
          <w:rFonts w:ascii="TH SarabunIT๙" w:hAnsi="TH SarabunIT๙" w:cs="TH SarabunIT๙" w:hint="cs"/>
          <w:b/>
          <w:bCs/>
          <w:sz w:val="32"/>
          <w:szCs w:val="32"/>
          <w:cs/>
        </w:rPr>
        <w:t>ขามสะแกแสง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เมื่อส่วนรับเรื่องได้รับเรื่อง ได้รับข้อร้องเรียนจากประชาชนทุกช่องทาง ตลอด 24 ชั่วโมง โดยเมื่อรับเรื่องแล้วจะดำเนินการ</w:t>
      </w:r>
    </w:p>
    <w:p w:rsidR="0068467B" w:rsidRDefault="0068467B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(1.1) การรับเรื่องทางโทรศัพท์ หมายเลข </w:t>
      </w:r>
      <w:r w:rsidR="00CE226D">
        <w:rPr>
          <w:rFonts w:ascii="TH SarabunIT๙" w:hAnsi="TH SarabunIT๙" w:cs="TH SarabunIT๙" w:hint="cs"/>
          <w:sz w:val="32"/>
          <w:szCs w:val="32"/>
          <w:cs/>
        </w:rPr>
        <w:t>๐๔๔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226D">
        <w:rPr>
          <w:rFonts w:ascii="TH SarabunIT๙" w:hAnsi="TH SarabunIT๙" w:cs="TH SarabunIT๙" w:hint="cs"/>
          <w:sz w:val="32"/>
          <w:szCs w:val="32"/>
          <w:cs/>
        </w:rPr>
        <w:t>๓๘๓๖๒๓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จะตอบข้อซักถาม บริการข้อมูล ให้คำปรึกษา</w:t>
      </w:r>
      <w:r w:rsidR="00605297">
        <w:rPr>
          <w:rFonts w:ascii="TH SarabunIT๙" w:hAnsi="TH SarabunIT๙" w:cs="TH SarabunIT๙" w:hint="cs"/>
          <w:sz w:val="32"/>
          <w:szCs w:val="32"/>
          <w:cs/>
        </w:rPr>
        <w:t xml:space="preserve"> โดยจะดำเนินการในทันที หรือหากเป็นเรื่องยุ่งยาก ซับซ้อน ต้องใช้เวลาในการตรวจสอบ จะดำเนินการแจ้งหน่วยงานที่เกี่ยวข้องตรวจสอบและพิจารณาหาแนวทางแก้ไขปัญหาแล้วแต่กรณี</w:t>
      </w:r>
    </w:p>
    <w:p w:rsidR="00605297" w:rsidRDefault="00605297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จัดทำทะเบียนรับเรื่องร้องทุกข์ ร้องเรียน ทุกเรื่องและทุกช่องทาง รวบรวมเป็นสถิติ</w:t>
      </w:r>
      <w:r w:rsidR="00594EC7">
        <w:rPr>
          <w:rFonts w:ascii="TH SarabunIT๙" w:hAnsi="TH SarabunIT๙" w:cs="TH SarabunIT๙" w:hint="cs"/>
          <w:sz w:val="32"/>
          <w:szCs w:val="32"/>
          <w:cs/>
        </w:rPr>
        <w:t>ไว้ใช้ประโยชน์ในการวิเคราะห์ผลการปฏิบัติทุกระยะ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(1.3) รวบรวมเรื่องร้องทุกข์ ร้องเรียน ส่งให้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(1.4) สร้างเครือข่ายการทำงานร่วมกับส่วนราชการ องค์การปกครองส่วนท้องถิ่น ภาคเอกชน ประชาชน ผู้นำชุมชน องค์กรต่างๆ ที่เกี่ยวข้อง เพื่อแลกเปลี่ยนข้อมูลข่าวสาร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(2.1) วิเคราะห์และประเมินค่าเรื่องร้องทุกข์ ร้องเรียน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จัดลำดับความสำคัญเร่งด่วน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จำแนกเรื่องร้องทุกข์ ร้องเรียน ส่งให้ส่วนปฏิบัติการในพื้นที่หรือแจ้งหน่วยงานที่เกี่ยวข้องตรวจสอบข้อเท็จจริงและพิจารณาหาทางแก้ไขปัญห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เร่งรัดติดตามผลการดำเนินงานและแจ้งผลการดำเนินงานให้ผู้ร้องทราบ</w:t>
      </w:r>
    </w:p>
    <w:p w:rsidR="00D05F2E" w:rsidRDefault="00D05F2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58E6" w:rsidRDefault="00BB58E6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ส่วนปฏิบัติการในพื้นที่ หรือหน่วยเคลื่อนที่เร็ว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(3.1) กรณีเป็นเรื่องเร่งด่วนที่มีผลกระทบต่อชีวิตความเป็นอยู่ของประชาชนหรือมีผลกระทบต่อสังคมส่วนรวมหรือพลเมืองดีที่ได้รับผลกระทบจากการช่วยเหลือสังคมส่วนปฏิบัติการมีหน้าที่ประสานงานหน่วยงานที่เกี่ยวข้องและจัดเจ้า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หน้าที่ในลักษณะเคลื่อนที่เร็วออ</w:t>
      </w:r>
      <w:r>
        <w:rPr>
          <w:rFonts w:ascii="TH SarabunIT๙" w:hAnsi="TH SarabunIT๙" w:cs="TH SarabunIT๙" w:hint="cs"/>
          <w:sz w:val="32"/>
          <w:szCs w:val="32"/>
          <w:cs/>
        </w:rPr>
        <w:t>กไปตรวจสอบข้อเท็จจริงและพิจารณาหาทางแก้ไขโดยทันที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(3.2) รายงานผู้บังคับบัญชา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(3.3) ส่งเรื่องประชาสัมพันธ์ผลการดำเนินงาน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</w:t>
      </w:r>
    </w:p>
    <w:p w:rsidR="00471483" w:rsidRDefault="002C518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417E42">
        <w:rPr>
          <w:rFonts w:ascii="TH SarabunIT๙" w:hAnsi="TH SarabunIT๙" w:cs="TH SarabunIT๙" w:hint="cs"/>
          <w:sz w:val="32"/>
          <w:szCs w:val="32"/>
          <w:cs/>
        </w:rPr>
        <w:t xml:space="preserve">ขามสะแกแสง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ผ่านทางสื่อต่างๆ ให้ทุกภาคส่วนรับทราบ 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4.แนวทางการดำเนินงานของศูนย์บริการรับเรื่องร้องเรียนขององค์การบริหารส่วนตำบล</w:t>
      </w:r>
      <w:r w:rsidR="00417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ขามสะแกแสง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4.1 โครงสร้างของศูนย์บริการรับเรื่องร้องเรียนขององค์การบริหารส่วนตำบล</w:t>
      </w:r>
      <w:r w:rsidR="00417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ขามสะแกแสง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 2 งาน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งานอำนวยความเป็นธรรมเรื่องราวร้องทุกข์ กล่าวโทษและแจ้งเบาะแสกระทำผิดกฎหมาย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งานอำนวยความเป็นธรรมและแก้ไขปัญหาความเดือดร้อนของประชาชน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4.2 องค์ประกอบของศูนย์บริการรับเรื่องร้องเรียนขององค์การบริหารส่วนตำบล</w:t>
      </w:r>
      <w:r w:rsidR="00417E42">
        <w:rPr>
          <w:rFonts w:ascii="TH SarabunIT๙" w:hAnsi="TH SarabunIT๙" w:cs="TH SarabunIT๙" w:hint="cs"/>
          <w:b/>
          <w:bCs/>
          <w:sz w:val="32"/>
          <w:szCs w:val="32"/>
          <w:cs/>
        </w:rPr>
        <w:t>ขามสะแกแสง</w:t>
      </w:r>
    </w:p>
    <w:p w:rsidR="007F38FE" w:rsidRPr="00BB58E6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58E6">
        <w:rPr>
          <w:rFonts w:ascii="TH SarabunIT๙" w:hAnsi="TH SarabunIT๙" w:cs="TH SarabunIT๙" w:hint="cs"/>
          <w:sz w:val="32"/>
          <w:szCs w:val="32"/>
          <w:cs/>
        </w:rPr>
        <w:tab/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ab/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ab/>
        <w:t>(1) นายกองค์การบริหารส่วนตำบล</w:t>
      </w:r>
      <w:r w:rsidR="00417E42" w:rsidRPr="00BB58E6">
        <w:rPr>
          <w:rFonts w:ascii="TH SarabunIT๙" w:hAnsi="TH SarabunIT๙" w:cs="TH SarabunIT๙" w:hint="cs"/>
          <w:sz w:val="32"/>
          <w:szCs w:val="32"/>
          <w:cs/>
        </w:rPr>
        <w:t>ขามสะแกแสง</w:t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="00BB58E6" w:rsidRPr="00BB58E6"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</w:p>
    <w:p w:rsidR="00BB58E6" w:rsidRPr="00BB58E6" w:rsidRDefault="00BB58E6" w:rsidP="00BB58E6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58E6">
        <w:rPr>
          <w:rFonts w:ascii="TH SarabunIT๙" w:hAnsi="TH SarabunIT๙" w:cs="TH SarabunIT๙" w:hint="cs"/>
          <w:sz w:val="32"/>
          <w:szCs w:val="32"/>
          <w:cs/>
        </w:rPr>
        <w:tab/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ab/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ab/>
        <w:t xml:space="preserve">(2) นายกองค์การบริหารส่วนตำบลขามสะแกแสง เป็นกรรมการ </w:t>
      </w:r>
    </w:p>
    <w:p w:rsidR="007F38FE" w:rsidRPr="00BB58E6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58E6">
        <w:rPr>
          <w:rFonts w:ascii="TH SarabunIT๙" w:hAnsi="TH SarabunIT๙" w:cs="TH SarabunIT๙" w:hint="cs"/>
          <w:sz w:val="32"/>
          <w:szCs w:val="32"/>
          <w:cs/>
        </w:rPr>
        <w:tab/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ab/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BB58E6" w:rsidRPr="00BB58E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 xml:space="preserve">) ปลัดองค์การบริหารส่วนตำบลและหัวหน้าส่วนต่างๆ เป็นกรรมการ </w:t>
      </w:r>
    </w:p>
    <w:p w:rsidR="007F38FE" w:rsidRPr="00BB58E6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58E6">
        <w:rPr>
          <w:rFonts w:ascii="TH SarabunIT๙" w:hAnsi="TH SarabunIT๙" w:cs="TH SarabunIT๙" w:hint="cs"/>
          <w:sz w:val="32"/>
          <w:szCs w:val="32"/>
          <w:cs/>
        </w:rPr>
        <w:tab/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ab/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BB58E6" w:rsidRPr="00BB58E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B58E6" w:rsidRPr="00BB58E6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</w:t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>เป็นเลขานุการ</w:t>
      </w:r>
    </w:p>
    <w:p w:rsidR="00BB58E6" w:rsidRPr="00BB58E6" w:rsidRDefault="00BB58E6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58E6">
        <w:rPr>
          <w:rFonts w:ascii="TH SarabunIT๙" w:hAnsi="TH SarabunIT๙" w:cs="TH SarabunIT๙"/>
          <w:sz w:val="32"/>
          <w:szCs w:val="32"/>
        </w:rPr>
        <w:tab/>
      </w:r>
      <w:r w:rsidRPr="00BB58E6">
        <w:rPr>
          <w:rFonts w:ascii="TH SarabunIT๙" w:hAnsi="TH SarabunIT๙" w:cs="TH SarabunIT๙"/>
          <w:sz w:val="32"/>
          <w:szCs w:val="32"/>
        </w:rPr>
        <w:tab/>
      </w:r>
      <w:r w:rsidRPr="00BB58E6">
        <w:rPr>
          <w:rFonts w:ascii="TH SarabunIT๙" w:hAnsi="TH SarabunIT๙" w:cs="TH SarabunIT๙"/>
          <w:sz w:val="32"/>
          <w:szCs w:val="32"/>
        </w:rPr>
        <w:tab/>
      </w:r>
      <w:r w:rsidRPr="00BB58E6">
        <w:rPr>
          <w:rFonts w:ascii="TH SarabunIT๙" w:hAnsi="TH SarabunIT๙" w:cs="TH SarabunIT๙" w:hint="cs"/>
          <w:sz w:val="32"/>
          <w:szCs w:val="32"/>
          <w:cs/>
        </w:rPr>
        <w:t>(๕) เจ้าหน้าที่ผู้รับผิดชอบงาน  เป็นผู้ชี้แจ้งเหตุผล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4.3 ขั้นตอนการดำเนินงานของศูนย์บริการรับเรื่องร้องเรียนขององค์การบริหารส่วนตำบล</w:t>
      </w:r>
      <w:r w:rsidR="00417E42">
        <w:rPr>
          <w:rFonts w:ascii="TH SarabunIT๙" w:hAnsi="TH SarabunIT๙" w:cs="TH SarabunIT๙" w:hint="cs"/>
          <w:b/>
          <w:bCs/>
          <w:sz w:val="32"/>
          <w:szCs w:val="32"/>
          <w:cs/>
        </w:rPr>
        <w:t>ขามสะแกแสง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การรับเรื่องร้องทุกข์ ร้องเรียน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 กรณีร้องทุกข์ ร้องเรียน ด้วยวาจา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เว้นแต่กรณีที่นายกองค์การบริหารส่วนตำบล</w:t>
      </w:r>
      <w:r w:rsidR="00417E42">
        <w:rPr>
          <w:rFonts w:ascii="TH SarabunIT๙" w:hAnsi="TH SarabunIT๙" w:cs="TH SarabunIT๙" w:hint="cs"/>
          <w:sz w:val="32"/>
          <w:szCs w:val="32"/>
          <w:cs/>
        </w:rPr>
        <w:t xml:space="preserve">ขามสะแกแสง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กรณีการร้องเรียนเป็นลายลักษณ์อักษร ต้องมีลักษณะ</w:t>
      </w:r>
      <w:r w:rsidR="00B17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(1.2.1) มีชื่อและที่อยู่ของผู้ร้อง ซึ่งสามารถตรวจสอบตัวตนได้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(1.2.3) ใช้ถ้อยคำสุภาพ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เมื่อศูนย์บริ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ารรับเรื่องร้องเรียนขององค์การบริหารส่วนตำบล</w:t>
      </w:r>
      <w:r w:rsidR="00B17758">
        <w:rPr>
          <w:rFonts w:ascii="TH SarabunIT๙" w:hAnsi="TH SarabunIT๙" w:cs="TH SarabunIT๙" w:hint="cs"/>
          <w:sz w:val="32"/>
          <w:szCs w:val="32"/>
          <w:cs/>
        </w:rPr>
        <w:t xml:space="preserve">ขามสะแกแสง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ได้รับเรื่องร้องทุกข์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ลงทะเบียนรับเรื่องตามแบบที่กำหนดโดยทันทีแล้วเสนอเรื่องให้นายกองค์การบริหารส่วนตำบลพิจารณาสั่งการโดยทันที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นายกองค์การบริหารส่วนตำบล</w:t>
      </w:r>
      <w:r w:rsidR="00B17758">
        <w:rPr>
          <w:rFonts w:ascii="TH SarabunIT๙" w:hAnsi="TH SarabunIT๙" w:cs="TH SarabunIT๙" w:hint="cs"/>
          <w:sz w:val="32"/>
          <w:szCs w:val="32"/>
          <w:cs/>
        </w:rPr>
        <w:t xml:space="preserve">ขามสะแกแสง  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ใต้</w:t>
      </w:r>
      <w:r>
        <w:rPr>
          <w:rFonts w:ascii="TH SarabunIT๙" w:hAnsi="TH SarabunIT๙" w:cs="TH SarabunIT๙" w:hint="cs"/>
          <w:sz w:val="32"/>
          <w:szCs w:val="32"/>
          <w:cs/>
        </w:rPr>
        <w:t>วินิจฉัยว่าเรื่องร้องทุกข์ ร้องเรียน ที่ได้รับ เป็นเรื่องที่อยู่ในอำนาจหน้าที่ของนายกองค์การบริหารส่วนตำบล หรือเป็นเรื่องที่อยู่ในอำนาจหน้าที่ของหน่วยงานอื่น</w:t>
      </w:r>
      <w:r w:rsidR="009D6E85">
        <w:rPr>
          <w:rFonts w:ascii="TH SarabunIT๙" w:hAnsi="TH SarabunIT๙" w:cs="TH SarabunIT๙" w:hint="cs"/>
          <w:sz w:val="32"/>
          <w:szCs w:val="32"/>
          <w:cs/>
        </w:rPr>
        <w:t xml:space="preserve">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ถ้าเป็นเรื่องที่อยู่ในอำนาจหน้าที่ของนายกองค์การบริหารส่วนตำบล ให้พิจารณามอบหมายปลัดองค์การบริหารส่วนตำบล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9D6E85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4.4 วิธีดำเนินการ</w:t>
      </w:r>
    </w:p>
    <w:p w:rsidR="004F0C23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</w:p>
    <w:p w:rsidR="004F0C23" w:rsidRDefault="004F0C23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นายกองค์การบริหารส่วนตำบลอาจใช้ดุลยพินิจสั่งการด้วยตนเอง หรือมอบหมายปลัดองค์การบริหารส่วนตำบลเป็นผู้พิจารณาว่า เรื่องร้องทุกข์ ร้องเรียนที่ได้รับ เป็นเรื่องที่อยู่ในอำนาจหน้าที่ของนายกองค์การบริหารส่วนตำบล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นายกองค์การบริหารส่วนตำบล</w:t>
      </w:r>
      <w:r w:rsidR="00B17758">
        <w:rPr>
          <w:rFonts w:ascii="TH SarabunIT๙" w:hAnsi="TH SarabunIT๙" w:cs="TH SarabunIT๙" w:hint="cs"/>
          <w:sz w:val="32"/>
          <w:szCs w:val="32"/>
          <w:cs/>
        </w:rPr>
        <w:t xml:space="preserve">ขามสะแกแสง  </w:t>
      </w:r>
      <w:r>
        <w:rPr>
          <w:rFonts w:ascii="TH SarabunIT๙" w:hAnsi="TH SarabunIT๙" w:cs="TH SarabunIT๙" w:hint="cs"/>
          <w:sz w:val="32"/>
          <w:szCs w:val="32"/>
          <w:cs/>
        </w:rPr>
        <w:t>อาจส่งเรื่องร้องทุกข์ ร้องเรียนที่ได้รับ ให้คณะกรรมการกลั่นกรองเรื่องร้องทุกข์ ร้องเรียน ที่นายกองค์การบริหารส่วนตำบลแต่งตั้ง ทำหน้าที่ตาม (1.1) ก็ได้ ถ้าเห็นว่าจำเป็นหรือจะเกิดประโยชน์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(1.3) แนวทางที่นายกองค์การบริหารส่วนตำบลจะพิจารณาไม่รับเรื่องร้องทุกข์ ร้องเรียน ได้แก่ 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(1.3.1) เป็นเรื่องที่ไม่ปรากฏตัวตนผู้ร้อง หรือตรวจสอบตัวตนของผู้ร้องไม่ได้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(1.3.2) </w:t>
      </w:r>
      <w:r w:rsidR="00E94002">
        <w:rPr>
          <w:rFonts w:ascii="TH SarabunIT๙" w:hAnsi="TH SarabunIT๙" w:cs="TH SarabunIT๙" w:hint="cs"/>
          <w:sz w:val="32"/>
          <w:szCs w:val="32"/>
          <w:cs/>
        </w:rPr>
        <w:t>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(1.3.3) เรื่องที่มีลักษณะเป็นบัตรสนเท่ห์ ไม่ระบุพยานหลักฐานหรือกรณีแวดล้อมชัดแจ้ง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(1.3.5) เรื่องที่คณะรัฐมนตรีหรือนายกรัฐมนตรีในฐานะหัวหน้ารัฐบาล มีมติเด็ดขาดแล้ว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(1.3.7) เรื่องไกล่เกลี่ยประนอมข้อพิพาท ตามพระราชบัญญัติเทศบาล พ.ศ. 2549 </w:t>
      </w:r>
    </w:p>
    <w:p w:rsidR="00E94002" w:rsidRPr="00D05F2E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(กรณีเป็นเรื่องที่อยู่ในอำนาจหน้าที่ของนายกองค์การบริหารส่วนตำบล)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533B">
        <w:rPr>
          <w:rFonts w:ascii="TH SarabunIT๙" w:hAnsi="TH SarabunIT๙" w:cs="TH SarabunIT๙" w:hint="cs"/>
          <w:sz w:val="32"/>
          <w:szCs w:val="32"/>
          <w:cs/>
        </w:rPr>
        <w:t>(2.1) ให้เจ้าหน้าที่หรือหน่วยงานที่รับผิดชอบ ที่นายกองค์การบริหารส่วนตำบลมอบหมายให้ตรวจสอบข้อเท็จจริง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เพื่อเสนอนายกองค์การบริหารส่วนตำบลพิจารณาวินิจฉัยต่อไป</w:t>
      </w:r>
    </w:p>
    <w:p w:rsidR="0008533B" w:rsidRDefault="0008533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</w:t>
      </w:r>
      <w:r w:rsidR="00F27382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การพิจารณาวินิจฉัยเรื่องร้องทุกข์ ร้องเรียน ให้นายกองค์การบริหารส่วนตำบลพิจารณาข้อเท็จจริงที่ตรวจสอบได้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คำวินิจฉัยเกี่ยวกับเรื่องร้องทุกข์ ร้องเรียน ของนายกองค์การบริหารส่วนตำบลควรประกอบด้วย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F27382" w:rsidRPr="00D05F2E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F646B">
        <w:rPr>
          <w:rFonts w:ascii="TH SarabunIT๙" w:hAnsi="TH SarabunIT๙" w:cs="TH SarabunIT๙" w:hint="cs"/>
          <w:sz w:val="32"/>
          <w:szCs w:val="32"/>
          <w:cs/>
        </w:rPr>
        <w:t>เรื่องที่อยู่ในอำนาจหน้าที่ของนายกองค์การบริหารส่วนตำบล ให้ดำเนินการตรวจสอบข้อเท็จจริงและวินิจฉัยสั่งการเพื่อการแก้ไขปัญหา ให้เสร็จสิ้น ภายใน 7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 )</w:t>
      </w:r>
    </w:p>
    <w:p w:rsidR="005F646B" w:rsidRDefault="005F646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เรื่องที่ไม่อยู่ในอำนาจหน้าที่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ของนายกองค์การบริหารส่วนตำบล ให้ส่งเรื่องนั้นให้หน่วยงานที่รับผิดชอบดำเนินการ ภายในระยะเวลา 7 วัน นับแต่วันได้รับเรื่อง (โดยให้หน่วยงานนั้นแจ้งผลการดำเนินการให้องค์การบริหารส่วนตำบลทราบด้วย เพื่อจะได้แจ้งผู้ร้องทราบต่อไป)</w:t>
      </w:r>
    </w:p>
    <w:p w:rsidR="00BB58E6" w:rsidRPr="00EF5BF5" w:rsidRDefault="00BB58E6" w:rsidP="00BB58E6">
      <w:pPr>
        <w:spacing w:before="120" w:after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 </w:t>
      </w:r>
      <w:r w:rsidRPr="00EF5BF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ช่องทางการร้องเรียนร้องทุกข์</w:t>
      </w:r>
    </w:p>
    <w:p w:rsidR="00BB58E6" w:rsidRPr="00A8317E" w:rsidRDefault="00BB58E6" w:rsidP="00BB58E6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317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ab/>
        <w:t xml:space="preserve">๕.๑ </w:t>
      </w:r>
      <w:r w:rsidRPr="00A8317E">
        <w:rPr>
          <w:rFonts w:ascii="TH SarabunIT๙" w:hAnsi="TH SarabunIT๙" w:cs="TH SarabunIT๙"/>
          <w:sz w:val="32"/>
          <w:szCs w:val="32"/>
          <w:cs/>
        </w:rPr>
        <w:t xml:space="preserve"> ร้องเรียนด้วยตนเองที่</w:t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>งานรับเรื่องราวร้องทุกข์องค์การบริหารส่วนตำบลขามสะแกแสง</w:t>
      </w:r>
    </w:p>
    <w:p w:rsidR="00BB58E6" w:rsidRPr="00A8317E" w:rsidRDefault="00BB58E6" w:rsidP="00BB58E6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317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</w:t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ab/>
        <w:t xml:space="preserve">๕.๒ </w:t>
      </w:r>
      <w:r w:rsidRPr="00A8317E">
        <w:rPr>
          <w:rFonts w:ascii="TH SarabunIT๙" w:hAnsi="TH SarabunIT๙" w:cs="TH SarabunIT๙"/>
          <w:sz w:val="32"/>
          <w:szCs w:val="32"/>
          <w:cs/>
        </w:rPr>
        <w:t xml:space="preserve"> ร้องเรียน</w:t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>ร้องทุกข์ทางหมายเลขโทรศัพท์องค์การบริหารส่วนตำบล             ขามสะแกแสง  ๐๔๔-๓๘๓๖๒๓</w:t>
      </w:r>
    </w:p>
    <w:p w:rsidR="00BB58E6" w:rsidRPr="00A8317E" w:rsidRDefault="00BB58E6" w:rsidP="00BB58E6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317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ab/>
        <w:t xml:space="preserve">๕.๓ </w:t>
      </w:r>
      <w:r w:rsidRPr="00A831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17E" w:rsidRPr="00A8317E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="00A8317E" w:rsidRPr="00A8317E">
        <w:rPr>
          <w:rFonts w:ascii="TH SarabunIT๙" w:hAnsi="TH SarabunIT๙" w:cs="TH SarabunIT๙" w:hint="cs"/>
          <w:sz w:val="32"/>
          <w:szCs w:val="32"/>
          <w:cs/>
        </w:rPr>
        <w:t>ร้องทุกข์ทางตู้แสดงความคิดเห็นหน้าอาคารที่ทำการ</w:t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องค์การบริหารส่วนตำบลขามสะแกแสง  </w:t>
      </w:r>
    </w:p>
    <w:p w:rsidR="00A8317E" w:rsidRPr="00A8317E" w:rsidRDefault="00A8317E" w:rsidP="009832B7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8317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ab/>
        <w:t xml:space="preserve">๕.๓ </w:t>
      </w:r>
      <w:r w:rsidRPr="00A8317E">
        <w:rPr>
          <w:rFonts w:ascii="TH SarabunIT๙" w:hAnsi="TH SarabunIT๙" w:cs="TH SarabunIT๙"/>
          <w:sz w:val="32"/>
          <w:szCs w:val="32"/>
          <w:cs/>
        </w:rPr>
        <w:t xml:space="preserve"> ร้องเรียน</w:t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>ร้องทุกข์ทาง</w:t>
      </w:r>
      <w:r>
        <w:rPr>
          <w:rFonts w:ascii="TH SarabunIT๙" w:hAnsi="TH SarabunIT๙" w:cs="TH SarabunIT๙" w:hint="cs"/>
          <w:sz w:val="32"/>
          <w:szCs w:val="32"/>
          <w:cs/>
        </w:rPr>
        <w:t>เว็</w:t>
      </w:r>
      <w:r w:rsidR="002A5DE4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>ไซ</w:t>
      </w:r>
      <w:r w:rsidR="002A5DE4">
        <w:rPr>
          <w:rFonts w:ascii="TH SarabunIT๙" w:hAnsi="TH SarabunIT๙" w:cs="TH SarabunIT๙" w:hint="cs"/>
          <w:sz w:val="32"/>
          <w:szCs w:val="32"/>
          <w:cs/>
        </w:rPr>
        <w:t>ต์</w:t>
      </w:r>
      <w:r w:rsidRPr="00A8317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องค์การบริหารส่วนตำบลขามสะแกแสง  </w:t>
      </w:r>
      <w:r w:rsidR="009832B7">
        <w:rPr>
          <w:rFonts w:ascii="TH SarabunIT๙" w:hAnsi="TH SarabunIT๙" w:cs="TH SarabunIT๙" w:hint="cs"/>
          <w:sz w:val="32"/>
          <w:szCs w:val="32"/>
          <w:cs/>
        </w:rPr>
        <w:t xml:space="preserve">            ชื่อ</w:t>
      </w:r>
      <w:r w:rsidR="009832B7">
        <w:rPr>
          <w:rFonts w:ascii="TH SarabunIT๙" w:hAnsi="TH SarabunIT๙" w:cs="TH SarabunIT๙"/>
          <w:sz w:val="32"/>
          <w:szCs w:val="32"/>
        </w:rPr>
        <w:t xml:space="preserve">  </w:t>
      </w:r>
      <w:r w:rsidRPr="00A8317E">
        <w:rPr>
          <w:rFonts w:ascii="TH SarabunIT๙" w:hAnsi="TH SarabunIT๙" w:cs="TH SarabunIT๙"/>
          <w:sz w:val="32"/>
          <w:szCs w:val="32"/>
        </w:rPr>
        <w:t>www.khamsakasasang.go.th</w:t>
      </w:r>
    </w:p>
    <w:p w:rsidR="003C7797" w:rsidRPr="002A5DE4" w:rsidRDefault="003C7797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17E" w:rsidRDefault="00A8317E" w:rsidP="00A8317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2B7" w:rsidRDefault="009832B7" w:rsidP="0085414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แผนผังกระบวนการจัดการเรื่องร้องเรียน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  <w:cs/>
        </w:rPr>
        <w:t>ร้องทุกข์</w:t>
      </w:r>
    </w:p>
    <w:p w:rsidR="009832B7" w:rsidRDefault="001B3542" w:rsidP="009832B7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</w:rPr>
        <w:pict>
          <v:roundrect id="_x0000_s1026" style="position:absolute;margin-left:287.4pt;margin-top:15.35pt;width:149.2pt;height:31.1pt;z-index:251659264" arcsize="10923f">
            <v:textbox>
              <w:txbxContent>
                <w:p w:rsidR="00072D00" w:rsidRPr="00072D00" w:rsidRDefault="00072D00">
                  <w:pPr>
                    <w:rPr>
                      <w:rFonts w:ascii="TH SarabunPSK" w:hAnsi="TH SarabunPSK" w:cs="TH SarabunPSK"/>
                    </w:rPr>
                  </w:pPr>
                  <w:r w:rsidRPr="00072D00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๑</w:t>
                  </w: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9832B7" w:rsidRDefault="001B3542" w:rsidP="009832B7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6.7pt;margin-top:7.35pt;width:.05pt;height:126.7pt;z-index:251665408" o:connectortype="straight"/>
        </w:pict>
      </w:r>
      <w:r>
        <w:rPr>
          <w:noProof/>
          <w:sz w:val="36"/>
          <w:szCs w:val="36"/>
        </w:rPr>
        <w:pict>
          <v:shape id="_x0000_s1033" type="#_x0000_t32" style="position:absolute;margin-left:266.7pt;margin-top:7.35pt;width:20.7pt;height:0;z-index:251666432" o:connectortype="straight"/>
        </w:pict>
      </w:r>
    </w:p>
    <w:p w:rsidR="009832B7" w:rsidRDefault="001B3542" w:rsidP="009832B7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4" type="#_x0000_t32" style="position:absolute;margin-left:266.7pt;margin-top:22.35pt;width:20.7pt;height:0;z-index:251667456" o:connectortype="straight"/>
        </w:pict>
      </w:r>
      <w:r>
        <w:rPr>
          <w:noProof/>
          <w:sz w:val="36"/>
          <w:szCs w:val="36"/>
        </w:rPr>
        <w:pict>
          <v:roundrect id="_x0000_s1027" style="position:absolute;margin-left:287.4pt;margin-top:7.95pt;width:149.2pt;height:31.1pt;z-index:251660288" arcsize="10923f">
            <v:textbox>
              <w:txbxContent>
                <w:p w:rsidR="00072D00" w:rsidRPr="00072D00" w:rsidRDefault="00072D00" w:rsidP="00072D00">
                  <w:pPr>
                    <w:rPr>
                      <w:rFonts w:ascii="TH SarabunPSK" w:hAnsi="TH SarabunPSK" w:cs="TH SarabunPSK"/>
                    </w:rPr>
                  </w:pP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ขามสะแกแสง</w:t>
                  </w:r>
                </w:p>
              </w:txbxContent>
            </v:textbox>
          </v:roundrect>
        </w:pict>
      </w:r>
    </w:p>
    <w:p w:rsidR="009832B7" w:rsidRDefault="001B3542" w:rsidP="009832B7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1" type="#_x0000_t32" style="position:absolute;margin-left:200.95pt;margin-top:15.45pt;width:65.75pt;height:0;flip:x;z-index:25166438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roundrect id="_x0000_s1030" style="position:absolute;margin-left:51.75pt;margin-top:2.2pt;width:149.2pt;height:31.1pt;z-index:251663360" arcsize="10923f">
            <v:textbox>
              <w:txbxContent>
                <w:p w:rsidR="00072D00" w:rsidRPr="00072D00" w:rsidRDefault="00072D00" w:rsidP="00072D00">
                  <w:pPr>
                    <w:rPr>
                      <w:rFonts w:ascii="TH SarabunPSK" w:hAnsi="TH SarabunPSK" w:cs="TH SarabunPSK"/>
                    </w:rPr>
                  </w:pP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รับเรื่องร้องเรียน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28" style="position:absolute;margin-left:287.4pt;margin-top:22.4pt;width:149.2pt;height:31.1pt;z-index:251661312" arcsize="10923f">
            <v:textbox>
              <w:txbxContent>
                <w:p w:rsidR="00072D00" w:rsidRPr="00072D00" w:rsidRDefault="00072D00" w:rsidP="00072D00">
                  <w:pPr>
                    <w:rPr>
                      <w:rFonts w:ascii="TH SarabunPSK" w:hAnsi="TH SarabunPSK" w:cs="TH SarabunPSK"/>
                    </w:rPr>
                  </w:pP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</w:t>
                  </w: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สะแกแสง</w:t>
                  </w:r>
                </w:p>
              </w:txbxContent>
            </v:textbox>
          </v:roundrect>
        </w:pict>
      </w:r>
    </w:p>
    <w:p w:rsidR="009832B7" w:rsidRDefault="001B3542" w:rsidP="009832B7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7" type="#_x0000_t32" style="position:absolute;margin-left:119.25pt;margin-top:9.7pt;width:.55pt;height:16.75pt;z-index:25167052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5" type="#_x0000_t32" style="position:absolute;margin-left:266.7pt;margin-top:14.9pt;width:20.7pt;height:0;z-index:251668480" o:connectortype="straight"/>
        </w:pict>
      </w:r>
    </w:p>
    <w:p w:rsidR="009832B7" w:rsidRDefault="001B3542" w:rsidP="009832B7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</w:rPr>
        <w:pict>
          <v:roundrect id="_x0000_s1038" style="position:absolute;margin-left:51.75pt;margin-top:2.9pt;width:166.55pt;height:33.4pt;z-index:251671552" arcsize="10923f">
            <v:textbox style="mso-next-textbox:#_x0000_s1038">
              <w:txbxContent>
                <w:p w:rsidR="00072D00" w:rsidRPr="003A74F1" w:rsidRDefault="00072D00">
                  <w:pPr>
                    <w:rPr>
                      <w:rFonts w:ascii="TH SarabunPSK" w:hAnsi="TH SarabunPSK" w:cs="TH SarabunPSK"/>
                    </w:rPr>
                  </w:pPr>
                  <w:r w:rsidRPr="003A74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ประสานหน่วยงานที่รับผิดชอบ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29" style="position:absolute;margin-left:287.4pt;margin-top:18.35pt;width:149.2pt;height:31.1pt;z-index:251662336" arcsize="10923f">
            <v:textbox style="mso-next-textbox:#_x0000_s1029">
              <w:txbxContent>
                <w:p w:rsidR="00072D00" w:rsidRPr="00072D00" w:rsidRDefault="00072D00" w:rsidP="00072D00">
                  <w:pPr>
                    <w:rPr>
                      <w:rFonts w:ascii="TH SarabunPSK" w:hAnsi="TH SarabunPSK" w:cs="TH SarabunPSK"/>
                    </w:rPr>
                  </w:pP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</w:t>
                  </w: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072D0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ตู้รับฟังความ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คิดเห็นสะแกแสง</w:t>
                  </w:r>
                </w:p>
              </w:txbxContent>
            </v:textbox>
          </v:roundrect>
        </w:pict>
      </w:r>
    </w:p>
    <w:p w:rsidR="009832B7" w:rsidRDefault="001B3542" w:rsidP="009832B7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9" type="#_x0000_t32" style="position:absolute;margin-left:119.25pt;margin-top:12.7pt;width:0;height:22.45pt;z-index:25167257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6" type="#_x0000_t32" style="position:absolute;margin-left:266.7pt;margin-top:16.15pt;width:20.7pt;height:0;z-index:251669504" o:connectortype="straight"/>
        </w:pict>
      </w:r>
    </w:p>
    <w:p w:rsidR="00072D00" w:rsidRDefault="001B3542" w:rsidP="009832B7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40" style="position:absolute;margin-left:51.75pt;margin-top:11.6pt;width:156.7pt;height:47.8pt;z-index:251673600" arcsize="10923f">
            <v:textbox>
              <w:txbxContent>
                <w:p w:rsidR="003A74F1" w:rsidRPr="003A74F1" w:rsidRDefault="003A74F1" w:rsidP="003A74F1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74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แจ้งผล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ดำเนินการ</w:t>
                  </w:r>
                  <w:r w:rsidRPr="003A74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</w:t>
                  </w:r>
                  <w:r w:rsidRPr="003A74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ร้องเรียน</w:t>
                  </w:r>
                  <w:r w:rsidRPr="003A74F1">
                    <w:rPr>
                      <w:rFonts w:ascii="TH SarabunPSK" w:hAnsi="TH SarabunPSK" w:cs="TH SarabunPSK"/>
                      <w:cs/>
                    </w:rPr>
                    <w:t xml:space="preserve">ทราบ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3A74F1">
                    <w:rPr>
                      <w:rFonts w:ascii="TH SarabunPSK" w:hAnsi="TH SarabunPSK" w:cs="TH SarabunPSK"/>
                      <w:cs/>
                    </w:rPr>
                    <w:t>ภายใน  ๗  วัน</w:t>
                  </w:r>
                </w:p>
              </w:txbxContent>
            </v:textbox>
          </v:roundrect>
        </w:pict>
      </w:r>
    </w:p>
    <w:p w:rsidR="00072D00" w:rsidRDefault="00072D00" w:rsidP="009832B7">
      <w:pPr>
        <w:pStyle w:val="Default"/>
        <w:rPr>
          <w:sz w:val="32"/>
          <w:szCs w:val="32"/>
        </w:rPr>
      </w:pPr>
    </w:p>
    <w:p w:rsidR="00072D00" w:rsidRDefault="001B3542" w:rsidP="009832B7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3" type="#_x0000_t32" style="position:absolute;margin-left:119.8pt;margin-top:17.45pt;width:0;height:16.15pt;z-index:251676672" o:connectortype="straight"/>
        </w:pict>
      </w:r>
    </w:p>
    <w:p w:rsidR="00072D00" w:rsidRDefault="001B3542" w:rsidP="009832B7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4" type="#_x0000_t32" style="position:absolute;margin-left:74.3pt;margin-top:12.65pt;width:94.45pt;height:.05pt;z-index:251677696" o:connectortype="straight"/>
        </w:pict>
      </w:r>
      <w:r>
        <w:rPr>
          <w:noProof/>
          <w:sz w:val="32"/>
          <w:szCs w:val="32"/>
        </w:rPr>
        <w:pict>
          <v:shape id="_x0000_s1048" type="#_x0000_t32" style="position:absolute;margin-left:168.75pt;margin-top:12.7pt;width:0;height:30.45pt;z-index:25168179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7" type="#_x0000_t32" style="position:absolute;margin-left:74.3pt;margin-top:12.7pt;width:0;height:30.45pt;z-index:251680768" o:connectortype="straight">
            <v:stroke endarrow="block"/>
          </v:shape>
        </w:pict>
      </w:r>
    </w:p>
    <w:p w:rsidR="00072D00" w:rsidRDefault="00072D00" w:rsidP="009832B7">
      <w:pPr>
        <w:pStyle w:val="Default"/>
        <w:rPr>
          <w:sz w:val="32"/>
          <w:szCs w:val="32"/>
        </w:rPr>
      </w:pPr>
    </w:p>
    <w:p w:rsidR="003A74F1" w:rsidRDefault="001B3542" w:rsidP="009832B7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6" style="position:absolute;margin-left:143.2pt;margin-top:1.25pt;width:46.8pt;height:23.05pt;z-index:251679744" arcsize="10923f">
            <v:textbox>
              <w:txbxContent>
                <w:p w:rsidR="003A74F1" w:rsidRPr="003A74F1" w:rsidRDefault="003A74F1" w:rsidP="003A74F1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ไม่</w:t>
                  </w:r>
                  <w:r w:rsidRPr="003A74F1">
                    <w:rPr>
                      <w:rFonts w:ascii="TH SarabunPSK" w:hAnsi="TH SarabunPSK" w:cs="TH SarabunPSK"/>
                      <w:cs/>
                    </w:rPr>
                    <w:t>ยุติ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45" style="position:absolute;margin-left:51.75pt;margin-top:1.25pt;width:35.8pt;height:23.05pt;z-index:251678720" arcsize="10923f">
            <v:textbox>
              <w:txbxContent>
                <w:p w:rsidR="003A74F1" w:rsidRPr="003A74F1" w:rsidRDefault="003A74F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A74F1">
                    <w:rPr>
                      <w:rFonts w:ascii="TH SarabunPSK" w:hAnsi="TH SarabunPSK" w:cs="TH SarabunPSK"/>
                      <w:cs/>
                    </w:rPr>
                    <w:t>ยุติ</w:t>
                  </w:r>
                </w:p>
              </w:txbxContent>
            </v:textbox>
          </v:roundrect>
        </w:pict>
      </w:r>
    </w:p>
    <w:p w:rsidR="003A74F1" w:rsidRDefault="001B3542" w:rsidP="009832B7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margin-left:168.75pt;margin-top:6.9pt;width:0;height:16.35pt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margin-left:74.3pt;margin-top:6.9pt;width:0;height:16.35pt;z-index:251682816" o:connectortype="straight">
            <v:stroke endarrow="block"/>
          </v:shape>
        </w:pict>
      </w:r>
    </w:p>
    <w:p w:rsidR="003A74F1" w:rsidRDefault="001B3542" w:rsidP="009832B7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2" style="position:absolute;margin-left:119.8pt;margin-top:4.9pt;width:0;height:16.35pt;z-index:251685888" o:connectortype="straight">
            <v:stroke endarrow="block"/>
          </v:shape>
        </w:pict>
      </w:r>
      <w:r w:rsidRPr="001B3542">
        <w:rPr>
          <w:noProof/>
          <w:sz w:val="32"/>
          <w:szCs w:val="32"/>
        </w:rPr>
        <w:pict>
          <v:shape id="_x0000_s1051" type="#_x0000_t32" style="position:absolute;margin-left:74.3pt;margin-top:4.85pt;width:94.45pt;height:.05pt;z-index:251684864" o:connectortype="straight"/>
        </w:pict>
      </w:r>
    </w:p>
    <w:p w:rsidR="003A74F1" w:rsidRDefault="001B3542" w:rsidP="009832B7">
      <w:pPr>
        <w:pStyle w:val="Default"/>
        <w:rPr>
          <w:sz w:val="28"/>
          <w:szCs w:val="28"/>
        </w:rPr>
      </w:pPr>
      <w:r w:rsidRPr="001B3542">
        <w:rPr>
          <w:noProof/>
          <w:sz w:val="32"/>
          <w:szCs w:val="32"/>
        </w:rPr>
        <w:pict>
          <v:roundrect id="_x0000_s1042" style="position:absolute;margin-left:44.25pt;margin-top:2.9pt;width:156.7pt;height:47.8pt;z-index:251675648" arcsize="10923f">
            <v:textbox>
              <w:txbxContent>
                <w:p w:rsidR="003A74F1" w:rsidRPr="003A74F1" w:rsidRDefault="003A74F1" w:rsidP="003A74F1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74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แจ้งผลให้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</w:t>
                  </w:r>
                  <w:r w:rsidRPr="003A74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ร้องเรียน</w:t>
                  </w:r>
                  <w:r w:rsidRPr="003A74F1">
                    <w:rPr>
                      <w:rFonts w:ascii="TH SarabunPSK" w:hAnsi="TH SarabunPSK" w:cs="TH SarabunPSK"/>
                      <w:cs/>
                    </w:rPr>
                    <w:t xml:space="preserve">ทราบ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</w:p>
    <w:p w:rsidR="003A74F1" w:rsidRDefault="003A74F1" w:rsidP="009832B7">
      <w:pPr>
        <w:pStyle w:val="Default"/>
        <w:rPr>
          <w:sz w:val="28"/>
          <w:szCs w:val="28"/>
        </w:rPr>
      </w:pPr>
    </w:p>
    <w:p w:rsidR="003A74F1" w:rsidRDefault="003A74F1" w:rsidP="009832B7">
      <w:pPr>
        <w:pStyle w:val="Default"/>
        <w:rPr>
          <w:sz w:val="28"/>
          <w:szCs w:val="28"/>
        </w:rPr>
      </w:pPr>
    </w:p>
    <w:p w:rsidR="003A74F1" w:rsidRDefault="003A74F1" w:rsidP="009832B7">
      <w:pPr>
        <w:pStyle w:val="Default"/>
        <w:rPr>
          <w:sz w:val="28"/>
          <w:szCs w:val="28"/>
        </w:rPr>
      </w:pPr>
    </w:p>
    <w:sectPr w:rsidR="003A74F1" w:rsidSect="0041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B99"/>
    <w:multiLevelType w:val="hybridMultilevel"/>
    <w:tmpl w:val="280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015A"/>
    <w:multiLevelType w:val="hybridMultilevel"/>
    <w:tmpl w:val="F090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C7797"/>
    <w:rsid w:val="000106F9"/>
    <w:rsid w:val="00072D00"/>
    <w:rsid w:val="0008533B"/>
    <w:rsid w:val="000D0A65"/>
    <w:rsid w:val="000E3182"/>
    <w:rsid w:val="000F4E02"/>
    <w:rsid w:val="0014495C"/>
    <w:rsid w:val="00196880"/>
    <w:rsid w:val="001B3542"/>
    <w:rsid w:val="001B3F0D"/>
    <w:rsid w:val="002A5DE4"/>
    <w:rsid w:val="002C495E"/>
    <w:rsid w:val="002C5189"/>
    <w:rsid w:val="003A74F1"/>
    <w:rsid w:val="003C7797"/>
    <w:rsid w:val="00413411"/>
    <w:rsid w:val="00417E42"/>
    <w:rsid w:val="00471483"/>
    <w:rsid w:val="004C359F"/>
    <w:rsid w:val="004F0C23"/>
    <w:rsid w:val="005439D2"/>
    <w:rsid w:val="00594EC7"/>
    <w:rsid w:val="005F646B"/>
    <w:rsid w:val="00605297"/>
    <w:rsid w:val="0068467B"/>
    <w:rsid w:val="006A6A6A"/>
    <w:rsid w:val="006C4C20"/>
    <w:rsid w:val="00736B4D"/>
    <w:rsid w:val="00764A64"/>
    <w:rsid w:val="007F38FE"/>
    <w:rsid w:val="0085414C"/>
    <w:rsid w:val="00887921"/>
    <w:rsid w:val="008D2923"/>
    <w:rsid w:val="00930157"/>
    <w:rsid w:val="009515A1"/>
    <w:rsid w:val="009832B7"/>
    <w:rsid w:val="009D6E85"/>
    <w:rsid w:val="00A27D44"/>
    <w:rsid w:val="00A8317E"/>
    <w:rsid w:val="00AF3174"/>
    <w:rsid w:val="00B05923"/>
    <w:rsid w:val="00B17758"/>
    <w:rsid w:val="00BB58E6"/>
    <w:rsid w:val="00C50422"/>
    <w:rsid w:val="00CA693E"/>
    <w:rsid w:val="00CD5115"/>
    <w:rsid w:val="00CE226D"/>
    <w:rsid w:val="00CF141E"/>
    <w:rsid w:val="00D05F2E"/>
    <w:rsid w:val="00D171FB"/>
    <w:rsid w:val="00D41B67"/>
    <w:rsid w:val="00E94002"/>
    <w:rsid w:val="00F12CE7"/>
    <w:rsid w:val="00F24205"/>
    <w:rsid w:val="00F27382"/>
    <w:rsid w:val="00F43456"/>
    <w:rsid w:val="00FA1F9C"/>
    <w:rsid w:val="00FA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31"/>
        <o:r id="V:Rule18" type="connector" idref="#_x0000_s1052"/>
        <o:r id="V:Rule19" type="connector" idref="#_x0000_s1033"/>
        <o:r id="V:Rule20" type="connector" idref="#_x0000_s1043"/>
        <o:r id="V:Rule21" type="connector" idref="#_x0000_s1051"/>
        <o:r id="V:Rule22" type="connector" idref="#_x0000_s1032"/>
        <o:r id="V:Rule23" type="connector" idref="#_x0000_s1035"/>
        <o:r id="V:Rule24" type="connector" idref="#_x0000_s1044"/>
        <o:r id="V:Rule25" type="connector" idref="#_x0000_s1036"/>
        <o:r id="V:Rule26" type="connector" idref="#_x0000_s1047"/>
        <o:r id="V:Rule27" type="connector" idref="#_x0000_s1049"/>
        <o:r id="V:Rule28" type="connector" idref="#_x0000_s1034"/>
        <o:r id="V:Rule29" type="connector" idref="#_x0000_s1039"/>
        <o:r id="V:Rule30" type="connector" idref="#_x0000_s1050"/>
        <o:r id="V:Rule31" type="connector" idref="#_x0000_s1037"/>
        <o:r id="V:Rule3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  <w:style w:type="paragraph" w:customStyle="1" w:styleId="Default">
    <w:name w:val="Default"/>
    <w:rsid w:val="009832B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FBE9-37C6-4D79-AD83-63B2AC38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trangadvance</dc:creator>
  <cp:lastModifiedBy>user</cp:lastModifiedBy>
  <cp:revision>2</cp:revision>
  <cp:lastPrinted>2016-01-04T09:52:00Z</cp:lastPrinted>
  <dcterms:created xsi:type="dcterms:W3CDTF">2017-06-08T02:24:00Z</dcterms:created>
  <dcterms:modified xsi:type="dcterms:W3CDTF">2017-06-08T02:24:00Z</dcterms:modified>
</cp:coreProperties>
</file>